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87" w:rsidRPr="00976E63" w:rsidRDefault="00ED11BF" w:rsidP="00A1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Kredit Risklərinin İdarə Edilməsi Siyasəti</w:t>
      </w:r>
      <w:r w:rsidR="005F1B4B" w:rsidRPr="00976E63">
        <w:rPr>
          <w:rFonts w:ascii="Times New Roman" w:hAnsi="Times New Roman" w:cs="Times New Roman"/>
          <w:lang w:val="az-Latn-AZ"/>
        </w:rPr>
        <w:t>nin məqsədi</w:t>
      </w:r>
      <w:r w:rsidR="007B4795" w:rsidRPr="00976E63">
        <w:rPr>
          <w:rFonts w:ascii="Times New Roman" w:hAnsi="Times New Roman" w:cs="Times New Roman"/>
          <w:lang w:val="az-Latn-AZ"/>
        </w:rPr>
        <w:t xml:space="preserve"> kredit</w:t>
      </w:r>
      <w:r w:rsidR="000613CD" w:rsidRPr="00976E63">
        <w:rPr>
          <w:rFonts w:ascii="Times New Roman" w:hAnsi="Times New Roman" w:cs="Times New Roman"/>
          <w:lang w:val="az-Latn-AZ"/>
        </w:rPr>
        <w:t>ləşdirmə fəaliyyətinin təşkilati və əməliyyat strukturu üzrə prinsiplər və minimal tələbləri</w:t>
      </w:r>
      <w:r w:rsidR="00940203" w:rsidRPr="00976E63">
        <w:rPr>
          <w:rFonts w:ascii="Times New Roman" w:hAnsi="Times New Roman" w:cs="Times New Roman"/>
          <w:lang w:val="az-Latn-AZ"/>
        </w:rPr>
        <w:t xml:space="preserve"> müəyyə</w:t>
      </w:r>
      <w:r w:rsidR="005F1B4B" w:rsidRPr="00976E63">
        <w:rPr>
          <w:rFonts w:ascii="Times New Roman" w:hAnsi="Times New Roman" w:cs="Times New Roman"/>
          <w:lang w:val="az-Latn-AZ"/>
        </w:rPr>
        <w:t>nləşdirmək</w:t>
      </w:r>
      <w:r w:rsidR="00940203" w:rsidRPr="00976E63">
        <w:rPr>
          <w:rFonts w:ascii="Times New Roman" w:hAnsi="Times New Roman" w:cs="Times New Roman"/>
          <w:lang w:val="az-Latn-AZ"/>
        </w:rPr>
        <w:t>, bankın kreditləşdirmə əməliyyatlarından qaynaqlanan kredit risklərini adekvat idarə etmək və nəzarətdə saxlamaq</w:t>
      </w:r>
      <w:r w:rsidR="00E3583A">
        <w:rPr>
          <w:rFonts w:ascii="Times New Roman" w:hAnsi="Times New Roman" w:cs="Times New Roman"/>
          <w:lang w:val="az-Latn-AZ"/>
        </w:rPr>
        <w:t>dır.</w:t>
      </w:r>
      <w:r w:rsidR="00940203" w:rsidRPr="00976E63">
        <w:rPr>
          <w:rFonts w:ascii="Times New Roman" w:hAnsi="Times New Roman" w:cs="Times New Roman"/>
          <w:lang w:val="az-Latn-AZ"/>
        </w:rPr>
        <w:t xml:space="preserve"> </w:t>
      </w:r>
      <w:r w:rsidR="00B1553F" w:rsidRPr="00976E63">
        <w:rPr>
          <w:rFonts w:ascii="Times New Roman" w:hAnsi="Times New Roman" w:cs="Times New Roman"/>
          <w:lang w:val="az-Latn-AZ"/>
        </w:rPr>
        <w:t xml:space="preserve">Risklərin idarə edilməsi strukturu çərçivəsində </w:t>
      </w:r>
      <w:r w:rsidR="00722B62" w:rsidRPr="00976E63">
        <w:rPr>
          <w:rFonts w:ascii="Times New Roman" w:hAnsi="Times New Roman" w:cs="Times New Roman"/>
          <w:lang w:val="az-Latn-AZ"/>
        </w:rPr>
        <w:t>aşağıdakıların (</w:t>
      </w:r>
      <w:r w:rsidR="00545784" w:rsidRPr="00976E63">
        <w:rPr>
          <w:rFonts w:ascii="Times New Roman" w:hAnsi="Times New Roman" w:cs="Times New Roman"/>
          <w:lang w:val="az-Latn-AZ"/>
        </w:rPr>
        <w:t>müştərilərin ödəniş qabiliyyəti üzrə dəqiq təhlil aparmaq;</w:t>
      </w:r>
      <w:r w:rsidR="00F57983" w:rsidRPr="00976E63">
        <w:rPr>
          <w:rFonts w:ascii="Times New Roman" w:hAnsi="Times New Roman" w:cs="Times New Roman"/>
          <w:lang w:val="az-Latn-AZ"/>
        </w:rPr>
        <w:t xml:space="preserve"> hər bir kreditin dəqiq müəyyən edilmiş ilkin ödəniş mənbəyi olmalıdır; </w:t>
      </w:r>
      <w:r w:rsidR="009C30EF" w:rsidRPr="00976E63">
        <w:rPr>
          <w:rFonts w:ascii="Times New Roman" w:hAnsi="Times New Roman" w:cs="Times New Roman"/>
          <w:lang w:val="az-Latn-AZ"/>
        </w:rPr>
        <w:t>qeyri-müəyyən və/və ya şübhəli layihələrin maliyyələşdirilməsindən qaçınmaq;</w:t>
      </w:r>
      <w:r w:rsidR="00CF046D" w:rsidRPr="00976E63">
        <w:rPr>
          <w:rFonts w:ascii="Times New Roman" w:hAnsi="Times New Roman" w:cs="Times New Roman"/>
          <w:lang w:val="az-Latn-AZ"/>
        </w:rPr>
        <w:t xml:space="preserve"> </w:t>
      </w:r>
      <w:r w:rsidR="00CB36FA" w:rsidRPr="00976E63">
        <w:rPr>
          <w:rFonts w:ascii="Times New Roman" w:hAnsi="Times New Roman" w:cs="Times New Roman"/>
          <w:lang w:val="az-Latn-AZ"/>
        </w:rPr>
        <w:t xml:space="preserve">həm </w:t>
      </w:r>
      <w:r w:rsidR="00CF046D" w:rsidRPr="00976E63">
        <w:rPr>
          <w:rFonts w:ascii="Times New Roman" w:hAnsi="Times New Roman" w:cs="Times New Roman"/>
          <w:lang w:val="az-Latn-AZ"/>
        </w:rPr>
        <w:t xml:space="preserve">dörd göz </w:t>
      </w:r>
      <w:r w:rsidR="00CB36FA" w:rsidRPr="00976E63">
        <w:rPr>
          <w:rFonts w:ascii="Times New Roman" w:hAnsi="Times New Roman" w:cs="Times New Roman"/>
          <w:lang w:val="az-Latn-AZ"/>
        </w:rPr>
        <w:t>prinsipi (ikili nəzarət) kimi profilaktik, həm də detektiv nəzarəti</w:t>
      </w:r>
      <w:r w:rsidR="004D72C0" w:rsidRPr="00976E63">
        <w:rPr>
          <w:rFonts w:ascii="Times New Roman" w:hAnsi="Times New Roman" w:cs="Times New Roman"/>
          <w:lang w:val="az-Latn-AZ"/>
        </w:rPr>
        <w:t xml:space="preserve"> ehtiva edən </w:t>
      </w:r>
      <w:r w:rsidR="00CF046D" w:rsidRPr="00976E63">
        <w:rPr>
          <w:rFonts w:ascii="Times New Roman" w:hAnsi="Times New Roman" w:cs="Times New Roman"/>
          <w:lang w:val="az-Latn-AZ"/>
        </w:rPr>
        <w:t>daxili nəzarət tədbirləri üzrə hərtərəfli bir sistem yaratmaq)</w:t>
      </w:r>
      <w:r w:rsidR="00722B62" w:rsidRPr="00976E63">
        <w:rPr>
          <w:rFonts w:ascii="Times New Roman" w:hAnsi="Times New Roman" w:cs="Times New Roman"/>
          <w:lang w:val="az-Latn-AZ"/>
        </w:rPr>
        <w:t xml:space="preserve"> həyata keçirilməsi ilə </w:t>
      </w:r>
      <w:r w:rsidR="00D155FA" w:rsidRPr="00976E63">
        <w:rPr>
          <w:rFonts w:ascii="Times New Roman" w:hAnsi="Times New Roman" w:cs="Times New Roman"/>
          <w:lang w:val="az-Latn-AZ"/>
        </w:rPr>
        <w:t>b</w:t>
      </w:r>
      <w:r w:rsidR="00722B62" w:rsidRPr="00976E63">
        <w:rPr>
          <w:rFonts w:ascii="Times New Roman" w:hAnsi="Times New Roman" w:cs="Times New Roman"/>
          <w:lang w:val="az-Latn-AZ"/>
        </w:rPr>
        <w:t xml:space="preserve">ank </w:t>
      </w:r>
      <w:r w:rsidR="004F2CDF" w:rsidRPr="00976E63">
        <w:rPr>
          <w:rFonts w:ascii="Times New Roman" w:hAnsi="Times New Roman" w:cs="Times New Roman"/>
          <w:lang w:val="az-Latn-AZ"/>
        </w:rPr>
        <w:t>müştərilərlə şəxsi və uzunmüddətli əlaqələr qurur və</w:t>
      </w:r>
      <w:r w:rsidR="002C3FED" w:rsidRPr="00976E63">
        <w:rPr>
          <w:rFonts w:ascii="Times New Roman" w:hAnsi="Times New Roman" w:cs="Times New Roman"/>
          <w:lang w:val="az-Latn-AZ"/>
        </w:rPr>
        <w:t xml:space="preserve"> həmin əlaqələri mütəmadi olaraq qoruyub saxlayır. </w:t>
      </w:r>
      <w:r w:rsidR="007B4795" w:rsidRPr="00976E63">
        <w:rPr>
          <w:rFonts w:ascii="Times New Roman" w:hAnsi="Times New Roman" w:cs="Times New Roman"/>
          <w:lang w:val="az-Latn-AZ"/>
        </w:rPr>
        <w:t xml:space="preserve"> </w:t>
      </w:r>
      <w:r w:rsidRPr="00976E63">
        <w:rPr>
          <w:rFonts w:ascii="Times New Roman" w:hAnsi="Times New Roman" w:cs="Times New Roman"/>
          <w:lang w:val="az-Latn-AZ"/>
        </w:rPr>
        <w:t xml:space="preserve"> </w:t>
      </w:r>
    </w:p>
    <w:p w:rsidR="00A115B7" w:rsidRPr="00976E63" w:rsidRDefault="00A115B7" w:rsidP="0092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92136C" w:rsidRPr="00976E63" w:rsidRDefault="00D155FA" w:rsidP="0092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 xml:space="preserve">Bank öz kreditləşdirmə fəaliyyətində </w:t>
      </w:r>
      <w:r w:rsidR="00332E6B" w:rsidRPr="00976E63">
        <w:rPr>
          <w:rFonts w:ascii="Times New Roman" w:hAnsi="Times New Roman" w:cs="Times New Roman"/>
          <w:lang w:val="az-Latn-AZ"/>
        </w:rPr>
        <w:t>məsuliyyətli maliyyələşdirmə və istehlakçı hüquqlarının qorunması prinsiplərinə əməl edir: həddən artıq borcluluqdan qaçınmaq;</w:t>
      </w:r>
      <w:r w:rsidR="004A0C8B" w:rsidRPr="00976E63">
        <w:rPr>
          <w:rFonts w:ascii="Times New Roman" w:hAnsi="Times New Roman" w:cs="Times New Roman"/>
          <w:lang w:val="az-Latn-AZ"/>
        </w:rPr>
        <w:t xml:space="preserve"> müştərilərin xüsusi ehtiyaclarına və xüsusiyyətlərinə uyğun məhsul və xidmətlə</w:t>
      </w:r>
      <w:r w:rsidR="00E43C2C" w:rsidRPr="00976E63">
        <w:rPr>
          <w:rFonts w:ascii="Times New Roman" w:hAnsi="Times New Roman" w:cs="Times New Roman"/>
          <w:lang w:val="az-Latn-AZ"/>
        </w:rPr>
        <w:t>r</w:t>
      </w:r>
      <w:r w:rsidR="004A0C8B" w:rsidRPr="00976E63">
        <w:rPr>
          <w:rFonts w:ascii="Times New Roman" w:hAnsi="Times New Roman" w:cs="Times New Roman"/>
          <w:lang w:val="az-Latn-AZ"/>
        </w:rPr>
        <w:t xml:space="preserve"> </w:t>
      </w:r>
      <w:r w:rsidR="00E43C2C" w:rsidRPr="00976E63">
        <w:rPr>
          <w:rFonts w:ascii="Times New Roman" w:hAnsi="Times New Roman" w:cs="Times New Roman"/>
          <w:lang w:val="az-Latn-AZ"/>
        </w:rPr>
        <w:t>hazırlamaq</w:t>
      </w:r>
      <w:r w:rsidR="004A0C8B" w:rsidRPr="00976E63">
        <w:rPr>
          <w:rFonts w:ascii="Times New Roman" w:hAnsi="Times New Roman" w:cs="Times New Roman"/>
          <w:lang w:val="az-Latn-AZ"/>
        </w:rPr>
        <w:t xml:space="preserve"> və müştərilərə </w:t>
      </w:r>
      <w:r w:rsidR="00E43C2C" w:rsidRPr="00976E63">
        <w:rPr>
          <w:rFonts w:ascii="Times New Roman" w:hAnsi="Times New Roman" w:cs="Times New Roman"/>
          <w:lang w:val="az-Latn-AZ"/>
        </w:rPr>
        <w:t>yüksək</w:t>
      </w:r>
      <w:r w:rsidR="004A0C8B" w:rsidRPr="00976E63">
        <w:rPr>
          <w:rFonts w:ascii="Times New Roman" w:hAnsi="Times New Roman" w:cs="Times New Roman"/>
          <w:lang w:val="az-Latn-AZ"/>
        </w:rPr>
        <w:t xml:space="preserve"> dəyə</w:t>
      </w:r>
      <w:r w:rsidR="00E43C2C" w:rsidRPr="00976E63">
        <w:rPr>
          <w:rFonts w:ascii="Times New Roman" w:hAnsi="Times New Roman" w:cs="Times New Roman"/>
          <w:lang w:val="az-Latn-AZ"/>
        </w:rPr>
        <w:t>r vermək</w:t>
      </w:r>
      <w:r w:rsidR="004A0C8B" w:rsidRPr="00976E63">
        <w:rPr>
          <w:rFonts w:ascii="Times New Roman" w:hAnsi="Times New Roman" w:cs="Times New Roman"/>
          <w:lang w:val="az-Latn-AZ"/>
        </w:rPr>
        <w:t xml:space="preserve">; müştərilərə bank tərəfindən təklif olunan məhsul və xidmətlərin şərtləri barədə şəffaf və hərtərəfli məlumat vermək və müştərinin </w:t>
      </w:r>
      <w:r w:rsidR="001C33CC" w:rsidRPr="00976E63">
        <w:rPr>
          <w:rFonts w:ascii="Times New Roman" w:hAnsi="Times New Roman" w:cs="Times New Roman"/>
          <w:lang w:val="az-Latn-AZ"/>
        </w:rPr>
        <w:t>düzgün</w:t>
      </w:r>
      <w:r w:rsidR="004A0C8B" w:rsidRPr="00976E63">
        <w:rPr>
          <w:rFonts w:ascii="Times New Roman" w:hAnsi="Times New Roman" w:cs="Times New Roman"/>
          <w:lang w:val="az-Latn-AZ"/>
        </w:rPr>
        <w:t xml:space="preserve"> qərar qəbul etmə</w:t>
      </w:r>
      <w:r w:rsidR="001C33CC" w:rsidRPr="00976E63">
        <w:rPr>
          <w:rFonts w:ascii="Times New Roman" w:hAnsi="Times New Roman" w:cs="Times New Roman"/>
          <w:lang w:val="az-Latn-AZ"/>
        </w:rPr>
        <w:t>sini</w:t>
      </w:r>
      <w:r w:rsidR="004A0C8B" w:rsidRPr="00976E63">
        <w:rPr>
          <w:rFonts w:ascii="Times New Roman" w:hAnsi="Times New Roman" w:cs="Times New Roman"/>
          <w:lang w:val="az-Latn-AZ"/>
        </w:rPr>
        <w:t xml:space="preserve"> asanlaşdırmaq; müştəri tərəfindən verilən və müştəri ilə əlaqəli məlumatların mə</w:t>
      </w:r>
      <w:r w:rsidR="001C33CC" w:rsidRPr="00976E63">
        <w:rPr>
          <w:rFonts w:ascii="Times New Roman" w:hAnsi="Times New Roman" w:cs="Times New Roman"/>
          <w:lang w:val="az-Latn-AZ"/>
        </w:rPr>
        <w:t>xfiliyini</w:t>
      </w:r>
      <w:r w:rsidR="004A0C8B" w:rsidRPr="00976E63">
        <w:rPr>
          <w:rFonts w:ascii="Times New Roman" w:hAnsi="Times New Roman" w:cs="Times New Roman"/>
          <w:lang w:val="az-Latn-AZ"/>
        </w:rPr>
        <w:t xml:space="preserve"> tə</w:t>
      </w:r>
      <w:r w:rsidR="001C33CC" w:rsidRPr="00976E63">
        <w:rPr>
          <w:rFonts w:ascii="Times New Roman" w:hAnsi="Times New Roman" w:cs="Times New Roman"/>
          <w:lang w:val="az-Latn-AZ"/>
        </w:rPr>
        <w:t>min etmək</w:t>
      </w:r>
      <w:r w:rsidR="004A0C8B" w:rsidRPr="00976E63">
        <w:rPr>
          <w:rFonts w:ascii="Times New Roman" w:hAnsi="Times New Roman" w:cs="Times New Roman"/>
          <w:lang w:val="az-Latn-AZ"/>
        </w:rPr>
        <w:t>.</w:t>
      </w:r>
      <w:r w:rsidR="00332E6B" w:rsidRPr="00976E63">
        <w:rPr>
          <w:rFonts w:ascii="Times New Roman" w:hAnsi="Times New Roman" w:cs="Times New Roman"/>
          <w:lang w:val="az-Latn-AZ"/>
        </w:rPr>
        <w:t xml:space="preserve">  </w:t>
      </w:r>
      <w:r w:rsidR="001C33CC" w:rsidRPr="00976E63">
        <w:rPr>
          <w:rFonts w:ascii="Times New Roman" w:hAnsi="Times New Roman" w:cs="Times New Roman"/>
          <w:lang w:val="az-Latn-AZ"/>
        </w:rPr>
        <w:t xml:space="preserve">  </w:t>
      </w:r>
    </w:p>
    <w:p w:rsidR="0092136C" w:rsidRPr="00976E63" w:rsidRDefault="0092136C" w:rsidP="0092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az-Latn-AZ"/>
        </w:rPr>
      </w:pPr>
    </w:p>
    <w:p w:rsidR="00A634E0" w:rsidRPr="00976E63" w:rsidRDefault="000B6772" w:rsidP="0092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Bank</w:t>
      </w:r>
      <w:r w:rsidR="007224D7" w:rsidRPr="00976E63">
        <w:rPr>
          <w:rFonts w:ascii="Times New Roman" w:hAnsi="Times New Roman" w:cs="Times New Roman"/>
          <w:lang w:val="az-Latn-AZ"/>
        </w:rPr>
        <w:t xml:space="preserve"> fəaliyyətində </w:t>
      </w:r>
      <w:r w:rsidRPr="00976E63">
        <w:rPr>
          <w:rFonts w:ascii="Times New Roman" w:hAnsi="Times New Roman" w:cs="Times New Roman"/>
          <w:lang w:val="az-Latn-AZ"/>
        </w:rPr>
        <w:t>müvafiq</w:t>
      </w:r>
      <w:r w:rsidR="007224D7" w:rsidRPr="00976E63">
        <w:rPr>
          <w:rFonts w:ascii="Times New Roman" w:hAnsi="Times New Roman" w:cs="Times New Roman"/>
          <w:lang w:val="az-Latn-AZ"/>
        </w:rPr>
        <w:t xml:space="preserve"> sosial və </w:t>
      </w:r>
      <w:r w:rsidR="00673833" w:rsidRPr="00976E63">
        <w:rPr>
          <w:rFonts w:ascii="Times New Roman" w:hAnsi="Times New Roman" w:cs="Times New Roman"/>
          <w:lang w:val="az-Latn-AZ"/>
        </w:rPr>
        <w:t>ekoloji</w:t>
      </w:r>
      <w:r w:rsidR="007224D7" w:rsidRPr="00976E63">
        <w:rPr>
          <w:rFonts w:ascii="Times New Roman" w:hAnsi="Times New Roman" w:cs="Times New Roman"/>
          <w:lang w:val="az-Latn-AZ"/>
        </w:rPr>
        <w:t xml:space="preserve"> prinsiplə</w:t>
      </w:r>
      <w:r w:rsidR="00673833" w:rsidRPr="00976E63">
        <w:rPr>
          <w:rFonts w:ascii="Times New Roman" w:hAnsi="Times New Roman" w:cs="Times New Roman"/>
          <w:lang w:val="az-Latn-AZ"/>
        </w:rPr>
        <w:t>r</w:t>
      </w:r>
      <w:r w:rsidR="007224D7" w:rsidRPr="00976E63">
        <w:rPr>
          <w:rFonts w:ascii="Times New Roman" w:hAnsi="Times New Roman" w:cs="Times New Roman"/>
          <w:lang w:val="az-Latn-AZ"/>
        </w:rPr>
        <w:t>ə əməl etməyə, ə</w:t>
      </w:r>
      <w:r w:rsidRPr="00976E63">
        <w:rPr>
          <w:rFonts w:ascii="Times New Roman" w:hAnsi="Times New Roman" w:cs="Times New Roman"/>
          <w:lang w:val="az-Latn-AZ"/>
        </w:rPr>
        <w:t>traf-</w:t>
      </w:r>
      <w:r w:rsidR="007224D7" w:rsidRPr="00976E63">
        <w:rPr>
          <w:rFonts w:ascii="Times New Roman" w:hAnsi="Times New Roman" w:cs="Times New Roman"/>
          <w:lang w:val="az-Latn-AZ"/>
        </w:rPr>
        <w:t>mühitə və müştərilərinə mənfi tə</w:t>
      </w:r>
      <w:r w:rsidR="004772FD" w:rsidRPr="00976E63">
        <w:rPr>
          <w:rFonts w:ascii="Times New Roman" w:hAnsi="Times New Roman" w:cs="Times New Roman"/>
          <w:lang w:val="az-Latn-AZ"/>
        </w:rPr>
        <w:t>sir edə biləcək halları</w:t>
      </w:r>
      <w:r w:rsidR="007224D7" w:rsidRPr="00976E63">
        <w:rPr>
          <w:rFonts w:ascii="Times New Roman" w:hAnsi="Times New Roman" w:cs="Times New Roman"/>
          <w:lang w:val="az-Latn-AZ"/>
        </w:rPr>
        <w:t xml:space="preserve"> davamlı olaraq azaltmağa çalışır. Bank mənfi ekoloji və sosial təsirlərinə görə maliyyələşdirilmədən çıxarılan fəaliyyətlərin siyahısını müəyyənlə</w:t>
      </w:r>
      <w:r w:rsidR="00F14E38" w:rsidRPr="00976E63">
        <w:rPr>
          <w:rFonts w:ascii="Times New Roman" w:hAnsi="Times New Roman" w:cs="Times New Roman"/>
          <w:lang w:val="az-Latn-AZ"/>
        </w:rPr>
        <w:t>şdirir. Siyahı aşağıda göstərilmişdir</w:t>
      </w:r>
      <w:r w:rsidR="007224D7" w:rsidRPr="00976E63">
        <w:rPr>
          <w:rFonts w:ascii="Times New Roman" w:hAnsi="Times New Roman" w:cs="Times New Roman"/>
          <w:lang w:val="az-Latn-AZ"/>
        </w:rPr>
        <w:t>:</w:t>
      </w:r>
      <w:r w:rsidR="007224D7" w:rsidRPr="00976E63">
        <w:rPr>
          <w:rFonts w:ascii="Times New Roman" w:hAnsi="Times New Roman" w:cs="Times New Roman"/>
          <w:lang w:val="az-Latn-AZ"/>
        </w:rPr>
        <w:t xml:space="preserve"> </w:t>
      </w:r>
    </w:p>
    <w:p w:rsidR="00AD64CB" w:rsidRPr="00976E63" w:rsidRDefault="00AD64CB" w:rsidP="0092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BD51A8" w:rsidRPr="00976E63" w:rsidRDefault="007D01BE" w:rsidP="009213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Paramilitar materi</w:t>
      </w:r>
      <w:r w:rsidR="00552903" w:rsidRPr="00976E63">
        <w:rPr>
          <w:rFonts w:ascii="Times New Roman" w:hAnsi="Times New Roman" w:cs="Times New Roman"/>
          <w:lang w:val="az-Latn-AZ"/>
        </w:rPr>
        <w:t>allar daxil olmaqla silah, döyüş sursatı və hərbi texnikanın istehsalı və ya ticarəti</w:t>
      </w:r>
      <w:r w:rsidR="00BD51A8" w:rsidRPr="00976E63">
        <w:rPr>
          <w:rFonts w:ascii="Times New Roman" w:hAnsi="Times New Roman" w:cs="Times New Roman"/>
          <w:lang w:val="az-Latn-AZ"/>
        </w:rPr>
        <w:t>;</w:t>
      </w:r>
    </w:p>
    <w:p w:rsidR="00BD51A8" w:rsidRPr="00976E63" w:rsidRDefault="00552903" w:rsidP="009213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Qumar, kazino və ona bərabər tutulan fəaliyyətlər</w:t>
      </w:r>
      <w:r w:rsidR="00BD51A8" w:rsidRPr="00976E63">
        <w:rPr>
          <w:rFonts w:ascii="Times New Roman" w:hAnsi="Times New Roman" w:cs="Times New Roman"/>
          <w:lang w:val="az-Latn-AZ"/>
        </w:rPr>
        <w:t>;</w:t>
      </w:r>
    </w:p>
    <w:p w:rsidR="00BD51A8" w:rsidRPr="00976E63" w:rsidRDefault="007C08F9" w:rsidP="009213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Əhəmiyyətli dərəcədə yalnız tütün və alkoqol istehsalı və ya ticarəti ilə məşğul olmaq</w:t>
      </w:r>
      <w:r w:rsidR="00966DC5" w:rsidRPr="00976E63">
        <w:rPr>
          <w:rFonts w:ascii="Times New Roman" w:hAnsi="Times New Roman" w:cs="Times New Roman"/>
          <w:lang w:val="az-Latn-AZ"/>
        </w:rPr>
        <w:t>;</w:t>
      </w:r>
    </w:p>
    <w:p w:rsidR="00AD64CB" w:rsidRPr="00976E63" w:rsidRDefault="0071053A" w:rsidP="009213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Aşağıdakılardan hər hansı biri</w:t>
      </w:r>
      <w:r w:rsidR="00AD64CB" w:rsidRPr="00976E63">
        <w:rPr>
          <w:rFonts w:ascii="Times New Roman" w:hAnsi="Times New Roman" w:cs="Times New Roman"/>
          <w:lang w:val="az-Latn-AZ"/>
        </w:rPr>
        <w:t>:</w:t>
      </w:r>
    </w:p>
    <w:p w:rsidR="00AD64CB" w:rsidRPr="00976E63" w:rsidRDefault="005B6832" w:rsidP="0092136C">
      <w:pPr>
        <w:pStyle w:val="a3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 xml:space="preserve">Nüvə reaktorları və komponentləri daxil olmaqla radioaktiv materialların </w:t>
      </w:r>
      <w:r w:rsidR="008F5879" w:rsidRPr="00976E63">
        <w:rPr>
          <w:rFonts w:ascii="Times New Roman" w:hAnsi="Times New Roman" w:cs="Times New Roman"/>
          <w:lang w:val="az-Latn-AZ"/>
        </w:rPr>
        <w:t>istehsalı və ya ticarəti (tibbi avadanlıq, keyfiyyətə nəzarət və ya ölçü cihazlarının alınması istisna olmaqla);</w:t>
      </w:r>
    </w:p>
    <w:p w:rsidR="00AD64CB" w:rsidRPr="00976E63" w:rsidRDefault="00E968A1" w:rsidP="0092136C">
      <w:pPr>
        <w:pStyle w:val="a3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 xml:space="preserve">Kövrək </w:t>
      </w:r>
      <w:r w:rsidR="00D91D36" w:rsidRPr="00976E63">
        <w:rPr>
          <w:rFonts w:ascii="Times New Roman" w:hAnsi="Times New Roman" w:cs="Times New Roman"/>
          <w:lang w:val="az-Latn-AZ"/>
        </w:rPr>
        <w:t>asbest liflərin</w:t>
      </w:r>
      <w:r w:rsidR="00F55EBB" w:rsidRPr="00976E63">
        <w:rPr>
          <w:rFonts w:ascii="Times New Roman" w:hAnsi="Times New Roman" w:cs="Times New Roman"/>
          <w:lang w:val="az-Latn-AZ"/>
        </w:rPr>
        <w:t xml:space="preserve">in istehsalı və ya ticarəti </w:t>
      </w:r>
      <w:r w:rsidR="000D407B" w:rsidRPr="00976E63">
        <w:rPr>
          <w:rFonts w:ascii="Times New Roman" w:hAnsi="Times New Roman" w:cs="Times New Roman"/>
          <w:lang w:val="az-Latn-AZ"/>
        </w:rPr>
        <w:t>(tərkibində asbestin iyirmi faizdən (20%) az olduğu</w:t>
      </w:r>
      <w:r w:rsidR="00D91D36" w:rsidRPr="00976E63">
        <w:rPr>
          <w:rFonts w:ascii="Times New Roman" w:hAnsi="Times New Roman" w:cs="Times New Roman"/>
          <w:lang w:val="az-Latn-AZ"/>
        </w:rPr>
        <w:t xml:space="preserve"> möhkəm</w:t>
      </w:r>
      <w:r w:rsidR="000D407B" w:rsidRPr="00976E63">
        <w:rPr>
          <w:rFonts w:ascii="Times New Roman" w:hAnsi="Times New Roman" w:cs="Times New Roman"/>
          <w:lang w:val="az-Latn-AZ"/>
        </w:rPr>
        <w:t xml:space="preserve"> asbestsement listlə</w:t>
      </w:r>
      <w:r w:rsidR="00AA6F5E" w:rsidRPr="00976E63">
        <w:rPr>
          <w:rFonts w:ascii="Times New Roman" w:hAnsi="Times New Roman" w:cs="Times New Roman"/>
          <w:lang w:val="az-Latn-AZ"/>
        </w:rPr>
        <w:t>r istisna olmaqla)</w:t>
      </w:r>
      <w:r w:rsidR="00AD64CB" w:rsidRPr="00976E63">
        <w:rPr>
          <w:rFonts w:ascii="Times New Roman" w:hAnsi="Times New Roman" w:cs="Times New Roman"/>
          <w:lang w:val="az-Latn-AZ"/>
        </w:rPr>
        <w:t>;</w:t>
      </w:r>
    </w:p>
    <w:p w:rsidR="00AD64CB" w:rsidRPr="00976E63" w:rsidRDefault="00BA2C9A" w:rsidP="0092136C">
      <w:pPr>
        <w:pStyle w:val="a3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Böyük ölçülü pelaqik</w:t>
      </w:r>
      <w:r w:rsidR="00C230F3" w:rsidRPr="00976E63">
        <w:rPr>
          <w:rFonts w:ascii="Times New Roman" w:hAnsi="Times New Roman" w:cs="Times New Roman"/>
          <w:lang w:val="az-Latn-AZ"/>
        </w:rPr>
        <w:t xml:space="preserve"> drifter </w:t>
      </w:r>
      <w:r w:rsidR="00AC1FDE" w:rsidRPr="00976E63">
        <w:rPr>
          <w:rFonts w:ascii="Times New Roman" w:hAnsi="Times New Roman" w:cs="Times New Roman"/>
          <w:lang w:val="az-Latn-AZ"/>
        </w:rPr>
        <w:t xml:space="preserve">toru ilə balıqçılıq və </w:t>
      </w:r>
      <w:r w:rsidR="00DB56A8" w:rsidRPr="00976E63">
        <w:rPr>
          <w:rFonts w:ascii="Times New Roman" w:hAnsi="Times New Roman" w:cs="Times New Roman"/>
          <w:lang w:val="az-Latn-AZ"/>
        </w:rPr>
        <w:t xml:space="preserve">xırda dəlikli tor ilə balıqçılıq kimi çox sayda </w:t>
      </w:r>
      <w:r w:rsidR="00806DA3" w:rsidRPr="00976E63">
        <w:rPr>
          <w:rFonts w:ascii="Times New Roman" w:hAnsi="Times New Roman" w:cs="Times New Roman"/>
          <w:lang w:val="az-Latn-AZ"/>
        </w:rPr>
        <w:t xml:space="preserve">zəif və qorunan </w:t>
      </w:r>
      <w:r w:rsidR="0092570D" w:rsidRPr="00976E63">
        <w:rPr>
          <w:rFonts w:ascii="Times New Roman" w:hAnsi="Times New Roman" w:cs="Times New Roman"/>
          <w:lang w:val="az-Latn-AZ"/>
        </w:rPr>
        <w:t>növlər üçün zərərli və dəniz biomüxtəlifliyi və canlılarına ziyan vuran dəniz və</w:t>
      </w:r>
      <w:r w:rsidR="001C4B93" w:rsidRPr="00976E63">
        <w:rPr>
          <w:rFonts w:ascii="Times New Roman" w:hAnsi="Times New Roman" w:cs="Times New Roman"/>
          <w:lang w:val="az-Latn-AZ"/>
        </w:rPr>
        <w:t xml:space="preserve"> sahilboyu balıqçılıq </w:t>
      </w:r>
      <w:r w:rsidR="002F23C8">
        <w:rPr>
          <w:rFonts w:ascii="Times New Roman" w:hAnsi="Times New Roman" w:cs="Times New Roman"/>
          <w:lang w:val="az-Latn-AZ"/>
        </w:rPr>
        <w:t>üsulları</w:t>
      </w:r>
      <w:r w:rsidR="001C4B93" w:rsidRPr="00976E63">
        <w:rPr>
          <w:rFonts w:ascii="Times New Roman" w:hAnsi="Times New Roman" w:cs="Times New Roman"/>
          <w:lang w:val="az-Latn-AZ"/>
        </w:rPr>
        <w:t>;</w:t>
      </w:r>
      <w:r w:rsidR="0092570D" w:rsidRPr="00976E63">
        <w:rPr>
          <w:rFonts w:ascii="Times New Roman" w:hAnsi="Times New Roman" w:cs="Times New Roman"/>
          <w:lang w:val="az-Latn-AZ"/>
        </w:rPr>
        <w:t xml:space="preserve"> </w:t>
      </w:r>
      <w:r w:rsidRPr="00976E63">
        <w:rPr>
          <w:rFonts w:ascii="Times New Roman" w:hAnsi="Times New Roman" w:cs="Times New Roman"/>
          <w:lang w:val="az-Latn-AZ"/>
        </w:rPr>
        <w:t xml:space="preserve"> </w:t>
      </w:r>
    </w:p>
    <w:p w:rsidR="00AD64CB" w:rsidRPr="00976E63" w:rsidRDefault="00F7504D" w:rsidP="0092136C">
      <w:pPr>
        <w:pStyle w:val="a3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 xml:space="preserve">Yerli </w:t>
      </w:r>
      <w:r w:rsidR="009A180A" w:rsidRPr="00976E63">
        <w:rPr>
          <w:rFonts w:ascii="Times New Roman" w:hAnsi="Times New Roman" w:cs="Times New Roman"/>
          <w:lang w:val="az-Latn-AZ"/>
        </w:rPr>
        <w:t xml:space="preserve">əhalinin </w:t>
      </w:r>
      <w:r w:rsidR="002B2468" w:rsidRPr="00976E63">
        <w:rPr>
          <w:rFonts w:ascii="Times New Roman" w:hAnsi="Times New Roman" w:cs="Times New Roman"/>
          <w:lang w:val="az-Latn-AZ"/>
        </w:rPr>
        <w:t>tam sənədləşdirilmiş razılığı olmadan</w:t>
      </w:r>
      <w:r w:rsidR="002B2468" w:rsidRPr="00976E63">
        <w:rPr>
          <w:rFonts w:ascii="Times New Roman" w:hAnsi="Times New Roman" w:cs="Times New Roman"/>
          <w:lang w:val="az-Latn-AZ"/>
        </w:rPr>
        <w:t xml:space="preserve"> onların </w:t>
      </w:r>
      <w:r w:rsidRPr="00976E63">
        <w:rPr>
          <w:rFonts w:ascii="Times New Roman" w:hAnsi="Times New Roman" w:cs="Times New Roman"/>
          <w:lang w:val="az-Latn-AZ"/>
        </w:rPr>
        <w:t xml:space="preserve">mülkiyyətində olan və ya məhkəmə qərarı ilə iddia </w:t>
      </w:r>
      <w:r w:rsidR="002B2468" w:rsidRPr="00976E63">
        <w:rPr>
          <w:rFonts w:ascii="Times New Roman" w:hAnsi="Times New Roman" w:cs="Times New Roman"/>
          <w:lang w:val="az-Latn-AZ"/>
        </w:rPr>
        <w:t>qaldırılan</w:t>
      </w:r>
      <w:r w:rsidRPr="00976E63">
        <w:rPr>
          <w:rFonts w:ascii="Times New Roman" w:hAnsi="Times New Roman" w:cs="Times New Roman"/>
          <w:lang w:val="az-Latn-AZ"/>
        </w:rPr>
        <w:t xml:space="preserve"> torpaqlara </w:t>
      </w:r>
      <w:r w:rsidR="002B2468" w:rsidRPr="00976E63">
        <w:rPr>
          <w:rFonts w:ascii="Times New Roman" w:hAnsi="Times New Roman" w:cs="Times New Roman"/>
          <w:lang w:val="az-Latn-AZ"/>
        </w:rPr>
        <w:t>mənfi təsir edən</w:t>
      </w:r>
      <w:r w:rsidRPr="00976E63">
        <w:rPr>
          <w:rFonts w:ascii="Times New Roman" w:hAnsi="Times New Roman" w:cs="Times New Roman"/>
          <w:lang w:val="az-Latn-AZ"/>
        </w:rPr>
        <w:t xml:space="preserve"> istehsal və ya fəaliyyət</w:t>
      </w:r>
      <w:r w:rsidR="00AD64CB" w:rsidRPr="00976E63">
        <w:rPr>
          <w:rFonts w:ascii="Times New Roman" w:hAnsi="Times New Roman" w:cs="Times New Roman"/>
          <w:lang w:val="az-Latn-AZ"/>
        </w:rPr>
        <w:t>;</w:t>
      </w:r>
    </w:p>
    <w:p w:rsidR="00AD64CB" w:rsidRPr="00976E63" w:rsidRDefault="009C5B51" w:rsidP="0092136C">
      <w:pPr>
        <w:pStyle w:val="a3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>Kommersiya karotaj əməliyyatları və ya</w:t>
      </w:r>
      <w:r w:rsidR="00F51D6D" w:rsidRPr="00976E63">
        <w:rPr>
          <w:rFonts w:ascii="Times New Roman" w:hAnsi="Times New Roman" w:cs="Times New Roman"/>
          <w:lang w:val="az-Latn-AZ"/>
        </w:rPr>
        <w:t xml:space="preserve"> rütubətli tropik meşələr və ya</w:t>
      </w:r>
      <w:r w:rsidR="0028585B" w:rsidRPr="00976E63">
        <w:rPr>
          <w:rFonts w:ascii="Times New Roman" w:hAnsi="Times New Roman" w:cs="Times New Roman"/>
          <w:lang w:val="az-Latn-AZ"/>
        </w:rPr>
        <w:t xml:space="preserve"> təbii qədim meşələrdə istifadə üçün </w:t>
      </w:r>
      <w:r w:rsidR="00B8417E" w:rsidRPr="00976E63">
        <w:rPr>
          <w:rFonts w:ascii="Times New Roman" w:hAnsi="Times New Roman" w:cs="Times New Roman"/>
          <w:lang w:val="az-Latn-AZ"/>
        </w:rPr>
        <w:t>karotaj avadanlıqlarının alınması</w:t>
      </w:r>
      <w:r w:rsidR="00AD64CB" w:rsidRPr="00976E63">
        <w:rPr>
          <w:rFonts w:ascii="Times New Roman" w:hAnsi="Times New Roman" w:cs="Times New Roman"/>
          <w:lang w:val="az-Latn-AZ"/>
        </w:rPr>
        <w:t>;</w:t>
      </w:r>
    </w:p>
    <w:p w:rsidR="00AD64CB" w:rsidRPr="00976E63" w:rsidRDefault="00B8157C" w:rsidP="0092136C">
      <w:pPr>
        <w:pStyle w:val="a3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 xml:space="preserve">Davamlı </w:t>
      </w:r>
      <w:r w:rsidR="00D31AF5" w:rsidRPr="00976E63">
        <w:rPr>
          <w:rFonts w:ascii="Times New Roman" w:hAnsi="Times New Roman" w:cs="Times New Roman"/>
          <w:lang w:val="az-Latn-AZ"/>
        </w:rPr>
        <w:t xml:space="preserve">şəkildə </w:t>
      </w:r>
      <w:r w:rsidRPr="00976E63">
        <w:rPr>
          <w:rFonts w:ascii="Times New Roman" w:hAnsi="Times New Roman" w:cs="Times New Roman"/>
          <w:lang w:val="az-Latn-AZ"/>
        </w:rPr>
        <w:t>idarə olunan meşələr istisna olmaqla taxta-</w:t>
      </w:r>
      <w:r w:rsidR="00D31AF5" w:rsidRPr="00976E63">
        <w:rPr>
          <w:rFonts w:ascii="Times New Roman" w:hAnsi="Times New Roman" w:cs="Times New Roman"/>
          <w:lang w:val="az-Latn-AZ"/>
        </w:rPr>
        <w:t>şalban</w:t>
      </w:r>
      <w:r w:rsidR="0080469E" w:rsidRPr="00976E63">
        <w:rPr>
          <w:rFonts w:ascii="Times New Roman" w:hAnsi="Times New Roman" w:cs="Times New Roman"/>
          <w:lang w:val="az-Latn-AZ"/>
        </w:rPr>
        <w:t xml:space="preserve"> və ya digər meşə təsərrüfatı məhsulları</w:t>
      </w:r>
      <w:r w:rsidR="00AD64CB" w:rsidRPr="00976E63">
        <w:rPr>
          <w:rFonts w:ascii="Times New Roman" w:hAnsi="Times New Roman" w:cs="Times New Roman"/>
          <w:lang w:val="az-Latn-AZ"/>
        </w:rPr>
        <w:t>;</w:t>
      </w:r>
    </w:p>
    <w:p w:rsidR="00AD64CB" w:rsidRPr="00976E63" w:rsidRDefault="00351A3D" w:rsidP="0092136C">
      <w:pPr>
        <w:pStyle w:val="a3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 xml:space="preserve">Basel Konvensiyası və əsas </w:t>
      </w:r>
      <w:r w:rsidR="001C4B93" w:rsidRPr="00976E63">
        <w:rPr>
          <w:rFonts w:ascii="Times New Roman" w:hAnsi="Times New Roman" w:cs="Times New Roman"/>
          <w:lang w:val="az-Latn-AZ"/>
        </w:rPr>
        <w:t>normativ</w:t>
      </w:r>
      <w:r w:rsidRPr="00976E63">
        <w:rPr>
          <w:rFonts w:ascii="Times New Roman" w:hAnsi="Times New Roman" w:cs="Times New Roman"/>
          <w:lang w:val="az-Latn-AZ"/>
        </w:rPr>
        <w:t xml:space="preserve"> aktlarla müəyyən edilmiş tullantı və tullantı məhsullarının transsərhəd ticarəti</w:t>
      </w:r>
      <w:r w:rsidR="00AD64CB" w:rsidRPr="00976E63">
        <w:rPr>
          <w:rFonts w:ascii="Times New Roman" w:hAnsi="Times New Roman" w:cs="Times New Roman"/>
          <w:lang w:val="az-Latn-AZ"/>
        </w:rPr>
        <w:t>;</w:t>
      </w:r>
      <w:r w:rsidR="00976E63" w:rsidRPr="00976E63">
        <w:rPr>
          <w:rFonts w:ascii="Times New Roman" w:hAnsi="Times New Roman" w:cs="Times New Roman"/>
          <w:lang w:val="az-Latn-AZ"/>
        </w:rPr>
        <w:t xml:space="preserve">  </w:t>
      </w:r>
    </w:p>
    <w:p w:rsidR="007C63A9" w:rsidRPr="00976E63" w:rsidRDefault="00D60711" w:rsidP="009206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976E63">
        <w:rPr>
          <w:rFonts w:ascii="Times New Roman" w:hAnsi="Times New Roman" w:cs="Times New Roman"/>
          <w:lang w:val="az-Latn-AZ"/>
        </w:rPr>
        <w:t xml:space="preserve">Azərbaycan Respublikasının qanunvericiliyi və ya normativ aktları və ya beynəlxalq konvensiya və müqavilələrə əsasən </w:t>
      </w:r>
      <w:r w:rsidR="001D451C" w:rsidRPr="00976E63">
        <w:rPr>
          <w:rFonts w:ascii="Times New Roman" w:hAnsi="Times New Roman" w:cs="Times New Roman"/>
          <w:lang w:val="az-Latn-AZ"/>
        </w:rPr>
        <w:t>qanunsuz hesab edilə</w:t>
      </w:r>
      <w:r w:rsidR="0009034D" w:rsidRPr="00976E63">
        <w:rPr>
          <w:rFonts w:ascii="Times New Roman" w:hAnsi="Times New Roman" w:cs="Times New Roman"/>
          <w:lang w:val="az-Latn-AZ"/>
        </w:rPr>
        <w:t>n məhsul və ya fəaliyyə</w:t>
      </w:r>
      <w:r w:rsidR="000525CB" w:rsidRPr="00976E63">
        <w:rPr>
          <w:rFonts w:ascii="Times New Roman" w:hAnsi="Times New Roman" w:cs="Times New Roman"/>
          <w:lang w:val="az-Latn-AZ"/>
        </w:rPr>
        <w:t>t</w:t>
      </w:r>
      <w:r w:rsidR="0009034D" w:rsidRPr="00976E63">
        <w:rPr>
          <w:rFonts w:ascii="Times New Roman" w:hAnsi="Times New Roman" w:cs="Times New Roman"/>
          <w:lang w:val="az-Latn-AZ"/>
        </w:rPr>
        <w:t>, və ya beynəlxalq səviyyədə mərhə</w:t>
      </w:r>
      <w:r w:rsidR="00155701" w:rsidRPr="00976E63">
        <w:rPr>
          <w:rFonts w:ascii="Times New Roman" w:hAnsi="Times New Roman" w:cs="Times New Roman"/>
          <w:lang w:val="az-Latn-AZ"/>
        </w:rPr>
        <w:t>ləli şəkildə istifadədən çıxarılan və ya qadağan edilən</w:t>
      </w:r>
      <w:r w:rsidR="008D3C80" w:rsidRPr="00976E63">
        <w:rPr>
          <w:rFonts w:ascii="Times New Roman" w:hAnsi="Times New Roman" w:cs="Times New Roman"/>
          <w:lang w:val="az-Latn-AZ"/>
        </w:rPr>
        <w:t xml:space="preserve"> dərman vasitələri, pestisidlər/herbisidlər</w:t>
      </w:r>
      <w:r w:rsidR="003B77C0" w:rsidRPr="00976E63">
        <w:rPr>
          <w:rFonts w:ascii="Times New Roman" w:hAnsi="Times New Roman" w:cs="Times New Roman"/>
          <w:lang w:val="az-Latn-AZ"/>
        </w:rPr>
        <w:t xml:space="preserve">, ozon </w:t>
      </w:r>
      <w:r w:rsidR="004737F8" w:rsidRPr="00976E63">
        <w:rPr>
          <w:rFonts w:ascii="Times New Roman" w:hAnsi="Times New Roman" w:cs="Times New Roman"/>
          <w:lang w:val="az-Latn-AZ"/>
        </w:rPr>
        <w:t>təbəqəsinin dəlinməsi</w:t>
      </w:r>
      <w:r w:rsidR="00F343B8" w:rsidRPr="00976E63">
        <w:rPr>
          <w:rFonts w:ascii="Times New Roman" w:hAnsi="Times New Roman" w:cs="Times New Roman"/>
          <w:lang w:val="az-Latn-AZ"/>
        </w:rPr>
        <w:t xml:space="preserve"> riski daşıyan maddələr, PCB-lər, </w:t>
      </w:r>
      <w:r w:rsidR="00920641" w:rsidRPr="00976E63">
        <w:rPr>
          <w:rFonts w:ascii="Times New Roman" w:hAnsi="Times New Roman" w:cs="Times New Roman"/>
          <w:lang w:val="az-Latn-AZ"/>
        </w:rPr>
        <w:t>”Kökünün kəsilməsi təhlükəsi olan vəhşi fauna və yabanı flora növlərinin beynəlxalq ticarəti haqqında” Konvensiyaya (</w:t>
      </w:r>
      <w:r w:rsidR="00F343B8" w:rsidRPr="00976E63">
        <w:rPr>
          <w:rFonts w:ascii="Times New Roman" w:hAnsi="Times New Roman" w:cs="Times New Roman"/>
          <w:lang w:val="az-Latn-AZ"/>
        </w:rPr>
        <w:t>CITES</w:t>
      </w:r>
      <w:r w:rsidR="00920641" w:rsidRPr="00976E63">
        <w:rPr>
          <w:rFonts w:ascii="Times New Roman" w:hAnsi="Times New Roman" w:cs="Times New Roman"/>
          <w:lang w:val="az-Latn-AZ"/>
        </w:rPr>
        <w:t>)</w:t>
      </w:r>
      <w:r w:rsidR="00F343B8" w:rsidRPr="00976E63">
        <w:rPr>
          <w:rFonts w:ascii="Times New Roman" w:hAnsi="Times New Roman" w:cs="Times New Roman"/>
          <w:lang w:val="az-Latn-AZ"/>
        </w:rPr>
        <w:t xml:space="preserve"> uyğun olaraq</w:t>
      </w:r>
      <w:r w:rsidR="00920641" w:rsidRPr="00976E63">
        <w:rPr>
          <w:rFonts w:ascii="Times New Roman" w:hAnsi="Times New Roman" w:cs="Times New Roman"/>
          <w:lang w:val="az-Latn-AZ"/>
        </w:rPr>
        <w:t xml:space="preserve"> tənzimlənən digər təhlükəli </w:t>
      </w:r>
      <w:r w:rsidR="00A01B6E" w:rsidRPr="00976E63">
        <w:rPr>
          <w:rFonts w:ascii="Times New Roman" w:hAnsi="Times New Roman" w:cs="Times New Roman"/>
          <w:lang w:val="az-Latn-AZ"/>
        </w:rPr>
        <w:t>kimyəvi yabanı həyat məhsullarının</w:t>
      </w:r>
      <w:r w:rsidR="000525CB" w:rsidRPr="00976E63">
        <w:rPr>
          <w:rFonts w:ascii="Times New Roman" w:hAnsi="Times New Roman" w:cs="Times New Roman"/>
          <w:lang w:val="az-Latn-AZ"/>
        </w:rPr>
        <w:t xml:space="preserve"> istehsalı və ya ticarəti;</w:t>
      </w:r>
      <w:r w:rsidR="00A01B6E" w:rsidRPr="00976E63">
        <w:rPr>
          <w:rFonts w:ascii="Times New Roman" w:hAnsi="Times New Roman" w:cs="Times New Roman"/>
          <w:lang w:val="az-Latn-AZ"/>
        </w:rPr>
        <w:t xml:space="preserve"> </w:t>
      </w:r>
      <w:r w:rsidR="004737F8" w:rsidRPr="00976E63">
        <w:rPr>
          <w:rFonts w:ascii="Times New Roman" w:hAnsi="Times New Roman" w:cs="Times New Roman"/>
          <w:lang w:val="az-Latn-AZ"/>
        </w:rPr>
        <w:t xml:space="preserve"> </w:t>
      </w:r>
      <w:r w:rsidR="00155701" w:rsidRPr="00976E63">
        <w:rPr>
          <w:rFonts w:ascii="Times New Roman" w:hAnsi="Times New Roman" w:cs="Times New Roman"/>
          <w:lang w:val="az-Latn-AZ"/>
        </w:rPr>
        <w:t xml:space="preserve"> </w:t>
      </w:r>
      <w:r w:rsidR="00423751" w:rsidRPr="00976E63">
        <w:rPr>
          <w:rFonts w:ascii="Times New Roman" w:hAnsi="Times New Roman" w:cs="Times New Roman"/>
          <w:lang w:val="az-Latn-AZ"/>
        </w:rPr>
        <w:t xml:space="preserve">   </w:t>
      </w:r>
      <w:r w:rsidR="001D451C" w:rsidRPr="00976E63">
        <w:rPr>
          <w:rFonts w:ascii="Times New Roman" w:hAnsi="Times New Roman" w:cs="Times New Roman"/>
          <w:lang w:val="az-Latn-AZ"/>
        </w:rPr>
        <w:t xml:space="preserve"> </w:t>
      </w:r>
      <w:bookmarkStart w:id="0" w:name="_GoBack"/>
      <w:bookmarkEnd w:id="0"/>
    </w:p>
    <w:sectPr w:rsidR="007C63A9" w:rsidRPr="00976E63" w:rsidSect="001010DB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7" w:rsidRDefault="00F70C47" w:rsidP="00AD64CB">
      <w:pPr>
        <w:spacing w:after="0" w:line="240" w:lineRule="auto"/>
      </w:pPr>
      <w:r>
        <w:separator/>
      </w:r>
    </w:p>
  </w:endnote>
  <w:endnote w:type="continuationSeparator" w:id="0">
    <w:p w:rsidR="00F70C47" w:rsidRDefault="00F70C47" w:rsidP="00AD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7" w:rsidRDefault="00F70C47" w:rsidP="00AD64CB">
      <w:pPr>
        <w:spacing w:after="0" w:line="240" w:lineRule="auto"/>
      </w:pPr>
      <w:r>
        <w:separator/>
      </w:r>
    </w:p>
  </w:footnote>
  <w:footnote w:type="continuationSeparator" w:id="0">
    <w:p w:rsidR="00F70C47" w:rsidRDefault="00F70C47" w:rsidP="00AD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BBB"/>
    <w:multiLevelType w:val="hybridMultilevel"/>
    <w:tmpl w:val="EF9A9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F10BDF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5A13"/>
    <w:multiLevelType w:val="hybridMultilevel"/>
    <w:tmpl w:val="BA2CB0F4"/>
    <w:lvl w:ilvl="0" w:tplc="EBC6B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D428A"/>
    <w:multiLevelType w:val="hybridMultilevel"/>
    <w:tmpl w:val="76A4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3C"/>
    <w:rsid w:val="000525CB"/>
    <w:rsid w:val="000613CD"/>
    <w:rsid w:val="0009034D"/>
    <w:rsid w:val="000B6772"/>
    <w:rsid w:val="000D407B"/>
    <w:rsid w:val="001010DB"/>
    <w:rsid w:val="00137840"/>
    <w:rsid w:val="00155701"/>
    <w:rsid w:val="001C33CC"/>
    <w:rsid w:val="001C4B93"/>
    <w:rsid w:val="001D33B4"/>
    <w:rsid w:val="001D451C"/>
    <w:rsid w:val="001E6E30"/>
    <w:rsid w:val="002208F5"/>
    <w:rsid w:val="0022385A"/>
    <w:rsid w:val="00283557"/>
    <w:rsid w:val="0028585B"/>
    <w:rsid w:val="00285A06"/>
    <w:rsid w:val="002B2468"/>
    <w:rsid w:val="002C3FED"/>
    <w:rsid w:val="002D13C0"/>
    <w:rsid w:val="002F23C8"/>
    <w:rsid w:val="00332E6B"/>
    <w:rsid w:val="00351A3D"/>
    <w:rsid w:val="00356161"/>
    <w:rsid w:val="00371676"/>
    <w:rsid w:val="003B77C0"/>
    <w:rsid w:val="00423751"/>
    <w:rsid w:val="004737F8"/>
    <w:rsid w:val="004772FD"/>
    <w:rsid w:val="004A0C8B"/>
    <w:rsid w:val="004A7A2D"/>
    <w:rsid w:val="004D72C0"/>
    <w:rsid w:val="004F2CDF"/>
    <w:rsid w:val="00545784"/>
    <w:rsid w:val="00552903"/>
    <w:rsid w:val="005B6832"/>
    <w:rsid w:val="005F1B4B"/>
    <w:rsid w:val="00612987"/>
    <w:rsid w:val="00663AB9"/>
    <w:rsid w:val="00673833"/>
    <w:rsid w:val="006C236B"/>
    <w:rsid w:val="00705CA0"/>
    <w:rsid w:val="0071053A"/>
    <w:rsid w:val="007219E4"/>
    <w:rsid w:val="007224D7"/>
    <w:rsid w:val="00722B62"/>
    <w:rsid w:val="00742C8E"/>
    <w:rsid w:val="007B4795"/>
    <w:rsid w:val="007C08F9"/>
    <w:rsid w:val="007C63A9"/>
    <w:rsid w:val="007D01BE"/>
    <w:rsid w:val="007F528F"/>
    <w:rsid w:val="0080469E"/>
    <w:rsid w:val="00806DA3"/>
    <w:rsid w:val="008D3C80"/>
    <w:rsid w:val="008F5879"/>
    <w:rsid w:val="00920641"/>
    <w:rsid w:val="0092136C"/>
    <w:rsid w:val="0092570D"/>
    <w:rsid w:val="00940203"/>
    <w:rsid w:val="00966DC5"/>
    <w:rsid w:val="00976E63"/>
    <w:rsid w:val="009A180A"/>
    <w:rsid w:val="009C30EF"/>
    <w:rsid w:val="009C5B51"/>
    <w:rsid w:val="00A01B6E"/>
    <w:rsid w:val="00A115B7"/>
    <w:rsid w:val="00A634E0"/>
    <w:rsid w:val="00AA6F5E"/>
    <w:rsid w:val="00AC1FDE"/>
    <w:rsid w:val="00AD64CB"/>
    <w:rsid w:val="00B1553F"/>
    <w:rsid w:val="00B64CC8"/>
    <w:rsid w:val="00B8157C"/>
    <w:rsid w:val="00B8417E"/>
    <w:rsid w:val="00BA2C9A"/>
    <w:rsid w:val="00BA6304"/>
    <w:rsid w:val="00BD51A8"/>
    <w:rsid w:val="00C230F3"/>
    <w:rsid w:val="00C40349"/>
    <w:rsid w:val="00CA0B8A"/>
    <w:rsid w:val="00CB36FA"/>
    <w:rsid w:val="00CF046D"/>
    <w:rsid w:val="00D155FA"/>
    <w:rsid w:val="00D31AF5"/>
    <w:rsid w:val="00D56DC8"/>
    <w:rsid w:val="00D60711"/>
    <w:rsid w:val="00D91D36"/>
    <w:rsid w:val="00DB56A8"/>
    <w:rsid w:val="00E3583A"/>
    <w:rsid w:val="00E43C2C"/>
    <w:rsid w:val="00E8633C"/>
    <w:rsid w:val="00E968A1"/>
    <w:rsid w:val="00ED11BF"/>
    <w:rsid w:val="00F14E38"/>
    <w:rsid w:val="00F343B8"/>
    <w:rsid w:val="00F51D6D"/>
    <w:rsid w:val="00F55EBB"/>
    <w:rsid w:val="00F57983"/>
    <w:rsid w:val="00F70C47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usAID List Paragraph,List Paragraph1,ADB paragraph numbering,Colorful List - Accent 11,列出段落3,列出段落1"/>
    <w:basedOn w:val="a"/>
    <w:link w:val="a4"/>
    <w:uiPriority w:val="34"/>
    <w:qFormat/>
    <w:rsid w:val="002208F5"/>
    <w:pPr>
      <w:ind w:left="720"/>
      <w:contextualSpacing/>
    </w:pPr>
  </w:style>
  <w:style w:type="character" w:styleId="a5">
    <w:name w:val="Hyperlink"/>
    <w:basedOn w:val="a0"/>
    <w:uiPriority w:val="99"/>
    <w:rsid w:val="00AD64CB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AusAID List Paragraph Знак,List Paragraph1 Знак,ADB paragraph numbering Знак,Colorful List - Accent 11 Знак,列出段落3 Знак,列出段落1 Знак"/>
    <w:link w:val="a3"/>
    <w:uiPriority w:val="34"/>
    <w:locked/>
    <w:rsid w:val="00AD64CB"/>
  </w:style>
  <w:style w:type="paragraph" w:styleId="a6">
    <w:name w:val="footnote text"/>
    <w:aliases w:val="ft,Style 26,Car,single space,footnote text,FOOTNOTES,fn,Footnote Text Char Char,(NECG) Footnote Text,Geneva 9,Font: Geneva 9,Boston 10,f,ADB,ft1,Footnote Text Char Char Char Char Char,Footnote Text Char Char Char Char Char Char,Footnote"/>
    <w:basedOn w:val="a"/>
    <w:link w:val="a7"/>
    <w:rsid w:val="00AD64CB"/>
    <w:pPr>
      <w:spacing w:after="12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7">
    <w:name w:val="Текст сноски Знак"/>
    <w:aliases w:val="ft Знак,Style 26 Знак,Car Знак,single space Знак,footnote text Знак,FOOTNOTES Знак,fn Знак,Footnote Text Char Char Знак,(NECG) Footnote Text Знак,Geneva 9 Знак,Font: Geneva 9 Знак,Boston 10 Знак,f Знак,ADB Знак,ft1 Знак,Footnote Знак"/>
    <w:basedOn w:val="a0"/>
    <w:link w:val="a6"/>
    <w:rsid w:val="00AD64CB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footnote reference"/>
    <w:aliases w:val="ftref,16 Point,Superscript 6 Point"/>
    <w:basedOn w:val="a0"/>
    <w:rsid w:val="00AD64C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usAID List Paragraph,List Paragraph1,ADB paragraph numbering,Colorful List - Accent 11,列出段落3,列出段落1"/>
    <w:basedOn w:val="a"/>
    <w:link w:val="a4"/>
    <w:uiPriority w:val="34"/>
    <w:qFormat/>
    <w:rsid w:val="002208F5"/>
    <w:pPr>
      <w:ind w:left="720"/>
      <w:contextualSpacing/>
    </w:pPr>
  </w:style>
  <w:style w:type="character" w:styleId="a5">
    <w:name w:val="Hyperlink"/>
    <w:basedOn w:val="a0"/>
    <w:uiPriority w:val="99"/>
    <w:rsid w:val="00AD64CB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AusAID List Paragraph Знак,List Paragraph1 Знак,ADB paragraph numbering Знак,Colorful List - Accent 11 Знак,列出段落3 Знак,列出段落1 Знак"/>
    <w:link w:val="a3"/>
    <w:uiPriority w:val="34"/>
    <w:locked/>
    <w:rsid w:val="00AD64CB"/>
  </w:style>
  <w:style w:type="paragraph" w:styleId="a6">
    <w:name w:val="footnote text"/>
    <w:aliases w:val="ft,Style 26,Car,single space,footnote text,FOOTNOTES,fn,Footnote Text Char Char,(NECG) Footnote Text,Geneva 9,Font: Geneva 9,Boston 10,f,ADB,ft1,Footnote Text Char Char Char Char Char,Footnote Text Char Char Char Char Char Char,Footnote"/>
    <w:basedOn w:val="a"/>
    <w:link w:val="a7"/>
    <w:rsid w:val="00AD64CB"/>
    <w:pPr>
      <w:spacing w:after="12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7">
    <w:name w:val="Текст сноски Знак"/>
    <w:aliases w:val="ft Знак,Style 26 Знак,Car Знак,single space Знак,footnote text Знак,FOOTNOTES Знак,fn Знак,Footnote Text Char Char Знак,(NECG) Footnote Text Знак,Geneva 9 Знак,Font: Geneva 9 Знак,Boston 10 Знак,f Знак,ADB Знак,ft1 Знак,Footnote Знак"/>
    <w:basedOn w:val="a0"/>
    <w:link w:val="a6"/>
    <w:rsid w:val="00AD64CB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footnote reference"/>
    <w:aliases w:val="ftref,16 Point,Superscript 6 Point"/>
    <w:basedOn w:val="a0"/>
    <w:rsid w:val="00AD64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563</Words>
  <Characters>3134</Characters>
  <Application>Microsoft Office Word</Application>
  <DocSecurity>0</DocSecurity>
  <Lines>156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Huseynli Iftixar</dc:creator>
  <cp:keywords/>
  <dc:description/>
  <cp:lastModifiedBy>Dell</cp:lastModifiedBy>
  <cp:revision>23</cp:revision>
  <dcterms:created xsi:type="dcterms:W3CDTF">2021-07-12T05:26:00Z</dcterms:created>
  <dcterms:modified xsi:type="dcterms:W3CDTF">2021-07-23T07:59:00Z</dcterms:modified>
</cp:coreProperties>
</file>